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outlineLvl w:val="0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</w:t>
      </w:r>
      <w:r>
        <w:rPr>
          <w:rFonts w:hint="eastAsia" w:ascii="ＭＳ 明朝" w:hAnsi="ＭＳ 明朝" w:eastAsia="ＭＳ 明朝"/>
          <w:kern w:val="2"/>
          <w:sz w:val="21"/>
        </w:rPr>
        <w:t>第１０号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</w:t>
      </w: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市川三郷町長　遠藤　浩　</w:t>
      </w:r>
      <w:r>
        <w:rPr>
          <w:rFonts w:hint="eastAsia" w:ascii="ＭＳ 明朝" w:hAnsi="ＭＳ 明朝" w:eastAsia="ＭＳ 明朝"/>
          <w:kern w:val="2"/>
          <w:sz w:val="21"/>
        </w:rPr>
        <w:t>殿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spacing w:val="52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2"/>
          <w:kern w:val="2"/>
          <w:sz w:val="21"/>
        </w:rPr>
        <w:t>商号又は名</w:t>
      </w:r>
      <w:r>
        <w:rPr>
          <w:rFonts w:hint="default" w:ascii="ＭＳ 明朝" w:hAnsi="ＭＳ 明朝" w:eastAsia="ＭＳ 明朝"/>
          <w:kern w:val="2"/>
          <w:sz w:val="21"/>
        </w:rPr>
        <w:t>称　　　　　　　　　　</w:t>
      </w:r>
      <w:r>
        <w:rPr>
          <w:rFonts w:hint="default" w:ascii="ＭＳ 明朝" w:hAnsi="ＭＳ 明朝" w:eastAsia="ＭＳ 明朝"/>
          <w:spacing w:val="-20"/>
          <w:kern w:val="2"/>
          <w:sz w:val="21"/>
        </w:rPr>
        <w:t>　</w:t>
      </w:r>
    </w:p>
    <w:p>
      <w:pPr>
        <w:pStyle w:val="0"/>
        <w:ind w:left="0" w:leftChars="0" w:right="850" w:rightChars="400" w:firstLine="4252" w:firstLineChars="20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ind w:left="0" w:leftChars="0" w:right="1063" w:rightChars="500"/>
        <w:rPr>
          <w:rFonts w:hint="default"/>
        </w:rPr>
      </w:pPr>
    </w:p>
    <w:p>
      <w:pPr>
        <w:pStyle w:val="0"/>
        <w:ind w:left="0" w:leftChars="0" w:right="850" w:rightChars="400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spacing w:val="520"/>
          <w:kern w:val="2"/>
          <w:sz w:val="21"/>
        </w:rPr>
        <w:t>見積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業務名：</w:t>
      </w:r>
      <w:r>
        <w:rPr>
          <w:rFonts w:hint="eastAsia" w:ascii="ＭＳ 明朝" w:hAnsi="ＭＳ 明朝" w:eastAsia="ＭＳ 明朝"/>
          <w:kern w:val="2"/>
          <w:sz w:val="21"/>
        </w:rPr>
        <w:t>市川三郷町移住・定住体験ツアー事業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業務委託</w:t>
      </w: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leftChars="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下記のとおり見積します。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80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>
        <w:trPr>
          <w:cantSplit/>
          <w:trHeight w:val="700" w:hRule="exact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見積金額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億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万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700" w:hRule="exact"/>
        </w:trPr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0" w:leftChars="0" w:right="0" w:rightChars="0" w:firstLine="0" w:firstLineChars="0"/>
        <w:jc w:val="both"/>
        <w:rPr>
          <w:rFonts w:hint="default"/>
          <w:u w:val="single" w:color="auto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※積算内訳を別途添付してください。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・消費税及び地方消費税を</w:t>
      </w:r>
      <w:r>
        <w:rPr>
          <w:rFonts w:hint="eastAsia" w:ascii="ＭＳ 明朝" w:hAnsi="ＭＳ 明朝" w:eastAsia="ＭＳ 明朝"/>
          <w:kern w:val="2"/>
          <w:sz w:val="21"/>
        </w:rPr>
        <w:t>含まない</w:t>
      </w:r>
      <w:r>
        <w:rPr>
          <w:rFonts w:hint="default" w:ascii="ＭＳ 明朝" w:hAnsi="ＭＳ 明朝" w:eastAsia="ＭＳ 明朝"/>
          <w:kern w:val="2"/>
          <w:sz w:val="21"/>
        </w:rPr>
        <w:t>金額</w:t>
      </w:r>
      <w:r>
        <w:rPr>
          <w:rFonts w:hint="eastAsia" w:ascii="ＭＳ 明朝" w:hAnsi="ＭＳ 明朝" w:eastAsia="ＭＳ 明朝"/>
          <w:kern w:val="2"/>
          <w:sz w:val="21"/>
        </w:rPr>
        <w:t>（税抜）</w:t>
      </w:r>
      <w:r>
        <w:rPr>
          <w:rFonts w:hint="default" w:ascii="ＭＳ 明朝" w:hAnsi="ＭＳ 明朝" w:eastAsia="ＭＳ 明朝"/>
          <w:kern w:val="2"/>
          <w:sz w:val="21"/>
        </w:rPr>
        <w:t>を記載すること。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・金額を訂正しないこと。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・金額の頭に￥記号をつけること。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168</Characters>
  <Application>JUST Note</Application>
  <Lines>83</Lines>
  <Paragraphs>37</Paragraphs>
  <CharactersWithSpaces>221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様式第4号(第9条関係)</dc:title>
  <dc:creator>(株)ぎょうせい</dc:creator>
  <cp:lastModifiedBy>Administrator</cp:lastModifiedBy>
  <cp:lastPrinted>2025-09-12T07:18:07Z</cp:lastPrinted>
  <dcterms:created xsi:type="dcterms:W3CDTF">2012-06-27T13:23:00Z</dcterms:created>
  <dcterms:modified xsi:type="dcterms:W3CDTF">2025-09-18T09:12:50Z</dcterms:modified>
  <cp:revision>7</cp:revision>
</cp:coreProperties>
</file>