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隊員受入計画書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  <w:u w:val="single" w:color="auto"/>
        </w:rPr>
      </w:pPr>
      <w:r>
        <w:rPr>
          <w:rFonts w:hint="eastAsia"/>
        </w:rPr>
        <w:t>企業・団体等の名称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720"/>
      </w:tblGrid>
      <w:tr>
        <w:trPr>
          <w:trHeight w:val="54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必要とする隊員数（※）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隊員の役割や活動内容（※）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1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隊員に求める人物像（※）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（能力、経</w:t>
            </w:r>
            <w:bookmarkStart w:id="0" w:name="_GoBack"/>
            <w:bookmarkEnd w:id="0"/>
            <w:r>
              <w:rPr>
                <w:rFonts w:hint="eastAsia"/>
              </w:rPr>
              <w:t>験、資格など）</w:t>
            </w:r>
          </w:p>
        </w:tc>
      </w:tr>
      <w:tr>
        <w:trPr>
          <w:trHeight w:val="269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隊員の町内での生活及び町内への定着のための支援内容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（地域住民、関係団体との交流など）</w:t>
            </w:r>
          </w:p>
        </w:tc>
      </w:tr>
      <w:tr>
        <w:trPr>
          <w:trHeight w:val="71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活動拠点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常勤の受入責任者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266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隊員の任期満了後の定住のための支援内容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（雇用、独立の支援など）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※隊員を募集する際、原則として公開します。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1</Pages>
  <Words>0</Words>
  <Characters>191</Characters>
  <Application>JUST Note</Application>
  <Lines>28</Lines>
  <Paragraphs>18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IMPCA223050a</cp:lastModifiedBy>
  <cp:lastPrinted>2025-12-03T05:28:01Z</cp:lastPrinted>
  <dcterms:modified xsi:type="dcterms:W3CDTF">2025-12-01T08:17:13Z</dcterms:modified>
  <cp:revision>1</cp:revision>
</cp:coreProperties>
</file>