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rPr>
      </w:pPr>
      <w:r>
        <w:rPr>
          <w:rFonts w:hint="eastAsia" w:ascii="ＭＳ 明朝" w:hAnsi="ＭＳ 明朝" w:eastAsia="ＭＳ 明朝"/>
        </w:rPr>
        <w:t>市川三郷町役場庁舎等複合機リース仕様書</w:t>
      </w:r>
    </w:p>
    <w:p>
      <w:pPr>
        <w:pStyle w:val="0"/>
        <w:autoSpaceDE w:val="0"/>
        <w:autoSpaceDN w:val="0"/>
        <w:adjustRightInd w:val="0"/>
        <w:jc w:val="left"/>
        <w:rPr>
          <w:rFonts w:hint="default" w:ascii="ＭＳ 明朝" w:hAnsi="ＭＳ 明朝" w:eastAsia="ＭＳ 明朝"/>
          <w:color w:val="000000"/>
        </w:rPr>
      </w:pPr>
    </w:p>
    <w:p>
      <w:pPr>
        <w:pStyle w:val="0"/>
        <w:autoSpaceDE w:val="0"/>
        <w:autoSpaceDN w:val="0"/>
        <w:adjustRightInd w:val="0"/>
        <w:rPr>
          <w:rFonts w:hint="eastAsia" w:ascii="ＭＳ 明朝" w:hAnsi="ＭＳ 明朝" w:eastAsia="ＭＳ 明朝"/>
        </w:rPr>
      </w:pPr>
      <w:r>
        <w:rPr>
          <w:rFonts w:hint="default" w:ascii="ＭＳ 明朝" w:hAnsi="ＭＳ 明朝" w:eastAsia="ＭＳ 明朝"/>
          <w:color w:val="000000"/>
          <w:sz w:val="24"/>
        </w:rPr>
        <w:t xml:space="preserve"> </w:t>
      </w:r>
      <w:r>
        <w:rPr>
          <w:rFonts w:hint="default" w:ascii="ＭＳ 明朝" w:hAnsi="ＭＳ 明朝" w:eastAsia="ＭＳ 明朝"/>
          <w:color w:val="000000"/>
          <w:sz w:val="21"/>
        </w:rPr>
        <w:t>地球温暖化やオゾン層の破壊をはじめとする地球環境問題が顕在化し、二酸化炭素排出の低減に対し、個人や事業所で取組を推進している。</w:t>
      </w:r>
      <w:r>
        <w:rPr>
          <w:rFonts w:hint="eastAsia" w:ascii="ＭＳ 明朝" w:hAnsi="ＭＳ 明朝" w:eastAsia="ＭＳ 明朝"/>
          <w:color w:val="000000"/>
          <w:sz w:val="21"/>
        </w:rPr>
        <w:t>市川三郷町</w:t>
      </w:r>
      <w:r>
        <w:rPr>
          <w:rFonts w:hint="default" w:ascii="ＭＳ 明朝" w:hAnsi="ＭＳ 明朝" w:eastAsia="ＭＳ 明朝"/>
          <w:color w:val="000000"/>
          <w:sz w:val="21"/>
        </w:rPr>
        <w:t>では、</w:t>
      </w:r>
      <w:r>
        <w:rPr>
          <w:rFonts w:hint="eastAsia" w:ascii="ＭＳ 明朝" w:hAnsi="ＭＳ 明朝" w:eastAsia="ＭＳ 明朝"/>
          <w:color w:val="000000"/>
          <w:sz w:val="21"/>
        </w:rPr>
        <w:t>市川三郷町</w:t>
      </w:r>
      <w:r>
        <w:rPr>
          <w:rFonts w:hint="default" w:ascii="ＭＳ 明朝" w:hAnsi="ＭＳ 明朝" w:eastAsia="ＭＳ 明朝"/>
          <w:color w:val="000000"/>
          <w:sz w:val="21"/>
        </w:rPr>
        <w:t>地球温暖化対策実行計画に基づき、省資源、省エネルギーなど環境に配慮した取り組みを実行していく必要があるため、庁舎の複合機（リース）を導入するにあたり、機器の適正配置を検討し、消費電力を抑えた機器を導入することとした。</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件名</w:t>
      </w: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市川三郷町役場庁舎等</w:t>
      </w:r>
      <w:r>
        <w:rPr>
          <w:rFonts w:hint="eastAsia" w:ascii="ＭＳ 明朝" w:hAnsi="ＭＳ 明朝" w:eastAsia="ＭＳ 明朝"/>
        </w:rPr>
        <w:t xml:space="preserve"> </w:t>
      </w:r>
      <w:r>
        <w:rPr>
          <w:rFonts w:hint="eastAsia" w:ascii="ＭＳ 明朝" w:hAnsi="ＭＳ 明朝" w:eastAsia="ＭＳ 明朝"/>
        </w:rPr>
        <w:t>複合機リース</w:t>
      </w: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設置場所及び設置機器・台数</w:t>
      </w: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別紙１</w:t>
      </w:r>
      <w:r>
        <w:rPr>
          <w:rFonts w:hint="eastAsia" w:ascii="ＭＳ 明朝" w:hAnsi="ＭＳ 明朝" w:eastAsia="ＭＳ 明朝"/>
        </w:rPr>
        <w:t>.</w:t>
      </w:r>
      <w:r>
        <w:rPr>
          <w:rFonts w:hint="eastAsia" w:ascii="ＭＳ 明朝" w:hAnsi="ＭＳ 明朝" w:eastAsia="ＭＳ 明朝"/>
        </w:rPr>
        <w:t>２のとおり</w:t>
      </w: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リース期間</w:t>
      </w:r>
      <w:r>
        <w:rPr>
          <w:rFonts w:hint="eastAsia" w:ascii="ＭＳ 明朝" w:hAnsi="ＭＳ 明朝" w:eastAsia="ＭＳ 明朝"/>
        </w:rPr>
        <w:t xml:space="preserve"> </w:t>
      </w:r>
    </w:p>
    <w:p>
      <w:pPr>
        <w:pStyle w:val="0"/>
        <w:jc w:val="both"/>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令和９年３月１日から令和１４年２月２９日</w:t>
      </w:r>
      <w:r>
        <w:rPr>
          <w:rFonts w:hint="eastAsia" w:ascii="ＭＳ 明朝" w:hAnsi="ＭＳ 明朝" w:eastAsia="ＭＳ 明朝"/>
        </w:rPr>
        <w:t xml:space="preserve"> </w:t>
      </w:r>
      <w:r>
        <w:rPr>
          <w:rFonts w:hint="eastAsia" w:ascii="ＭＳ 明朝" w:hAnsi="ＭＳ 明朝" w:eastAsia="ＭＳ 明朝"/>
        </w:rPr>
        <w:t>までの６０か月</w:t>
      </w:r>
      <w:r>
        <w:rPr>
          <w:rFonts w:hint="eastAsia" w:ascii="ＭＳ 明朝" w:hAnsi="ＭＳ 明朝" w:eastAsia="ＭＳ 明朝"/>
        </w:rPr>
        <w:t xml:space="preserve"> </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請求及び支払い条件</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　毎月後払い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５</w:t>
      </w:r>
      <w:r>
        <w:rPr>
          <w:rFonts w:hint="eastAsia" w:ascii="ＭＳ 明朝" w:hAnsi="ＭＳ 明朝" w:eastAsia="ＭＳ 明朝"/>
        </w:rPr>
        <w:t xml:space="preserve"> </w:t>
      </w:r>
      <w:r>
        <w:rPr>
          <w:rFonts w:hint="eastAsia" w:ascii="ＭＳ 明朝" w:hAnsi="ＭＳ 明朝" w:eastAsia="ＭＳ 明朝"/>
        </w:rPr>
        <w:t>設置条件</w:t>
      </w:r>
      <w:r>
        <w:rPr>
          <w:rFonts w:hint="eastAsia" w:ascii="ＭＳ 明朝" w:hAnsi="ＭＳ 明朝" w:eastAsia="ＭＳ 明朝"/>
        </w:rPr>
        <w:t xml:space="preserve"> </w:t>
      </w:r>
    </w:p>
    <w:p>
      <w:pPr>
        <w:pStyle w:val="0"/>
        <w:ind w:firstLine="210" w:firstLineChars="100"/>
        <w:rPr>
          <w:rFonts w:hint="eastAsia"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設置期限については、賃貸借期間の開始日前日までとする。</w:t>
      </w:r>
      <w:r>
        <w:rPr>
          <w:rFonts w:hint="eastAsia" w:ascii="ＭＳ 明朝" w:hAnsi="ＭＳ 明朝" w:eastAsia="ＭＳ 明朝"/>
        </w:rPr>
        <w:t xml:space="preserve"> </w:t>
      </w:r>
    </w:p>
    <w:p>
      <w:pPr>
        <w:pStyle w:val="0"/>
        <w:ind w:firstLine="210" w:firstLineChars="100"/>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令和９年３月１日より通常業務に支障を来さず使用できること。</w:t>
      </w:r>
      <w:r>
        <w:rPr>
          <w:rFonts w:hint="eastAsia" w:ascii="ＭＳ 明朝" w:hAnsi="ＭＳ 明朝" w:eastAsia="ＭＳ 明朝"/>
        </w:rPr>
        <w:t xml:space="preserve"> </w:t>
      </w:r>
    </w:p>
    <w:p>
      <w:pPr>
        <w:pStyle w:val="0"/>
        <w:ind w:firstLine="210" w:firstLineChars="100"/>
        <w:rPr>
          <w:rFonts w:hint="eastAsia"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搬入設置及び設定作業</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①</w:t>
      </w:r>
      <w:r>
        <w:rPr>
          <w:rFonts w:hint="eastAsia" w:ascii="ＭＳ 明朝" w:hAnsi="ＭＳ 明朝" w:eastAsia="ＭＳ 明朝"/>
        </w:rPr>
        <w:t xml:space="preserve"> </w:t>
      </w:r>
      <w:r>
        <w:rPr>
          <w:rFonts w:hint="eastAsia" w:ascii="ＭＳ 明朝" w:hAnsi="ＭＳ 明朝" w:eastAsia="ＭＳ 明朝"/>
        </w:rPr>
        <w:t>搬入設置及び設定作業の詳細な内容及び日程については協議の上で決定するもの</w:t>
      </w:r>
    </w:p>
    <w:p>
      <w:pPr>
        <w:pStyle w:val="0"/>
        <w:ind w:firstLine="840" w:firstLineChars="400"/>
        <w:rPr>
          <w:rFonts w:hint="eastAsia" w:ascii="ＭＳ 明朝" w:hAnsi="ＭＳ 明朝" w:eastAsia="ＭＳ 明朝"/>
        </w:rPr>
      </w:pPr>
      <w:r>
        <w:rPr>
          <w:rFonts w:hint="eastAsia" w:ascii="ＭＳ 明朝" w:hAnsi="ＭＳ 明朝" w:eastAsia="ＭＳ 明朝"/>
        </w:rPr>
        <w:t>とする。</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②</w:t>
      </w:r>
      <w:r>
        <w:rPr>
          <w:rFonts w:hint="eastAsia" w:ascii="ＭＳ 明朝" w:hAnsi="ＭＳ 明朝" w:eastAsia="ＭＳ 明朝"/>
        </w:rPr>
        <w:t xml:space="preserve"> </w:t>
      </w:r>
      <w:r>
        <w:rPr>
          <w:rFonts w:hint="eastAsia" w:ascii="ＭＳ 明朝" w:hAnsi="ＭＳ 明朝" w:eastAsia="ＭＳ 明朝"/>
        </w:rPr>
        <w:t>指定するファックス番号、ＩＰアドレス等の設定を行い、発注者の指示に従い、</w:t>
      </w:r>
    </w:p>
    <w:p>
      <w:pPr>
        <w:pStyle w:val="0"/>
        <w:ind w:firstLine="840" w:firstLineChars="400"/>
        <w:rPr>
          <w:rFonts w:hint="eastAsia" w:ascii="ＭＳ 明朝" w:hAnsi="ＭＳ 明朝" w:eastAsia="ＭＳ 明朝"/>
        </w:rPr>
      </w:pPr>
      <w:r>
        <w:rPr>
          <w:rFonts w:hint="eastAsia" w:ascii="ＭＳ 明朝" w:hAnsi="ＭＳ 明朝" w:eastAsia="ＭＳ 明朝"/>
        </w:rPr>
        <w:t>発注者が指定する機器をネットワークに接続すること。</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③</w:t>
      </w:r>
      <w:r>
        <w:rPr>
          <w:rFonts w:hint="eastAsia" w:ascii="ＭＳ 明朝" w:hAnsi="ＭＳ 明朝" w:eastAsia="ＭＳ 明朝"/>
        </w:rPr>
        <w:t xml:space="preserve"> </w:t>
      </w:r>
      <w:r>
        <w:rPr>
          <w:rFonts w:hint="eastAsia" w:ascii="ＭＳ 明朝" w:hAnsi="ＭＳ 明朝" w:eastAsia="ＭＳ 明朝"/>
        </w:rPr>
        <w:t>ドライバーインストール及びスキャナ機能等、複合機の設定を行い職員より問合</w:t>
      </w:r>
    </w:p>
    <w:p>
      <w:pPr>
        <w:pStyle w:val="0"/>
        <w:ind w:firstLine="840" w:firstLineChars="400"/>
        <w:rPr>
          <w:rFonts w:hint="eastAsia" w:ascii="ＭＳ 明朝" w:hAnsi="ＭＳ 明朝" w:eastAsia="ＭＳ 明朝"/>
        </w:rPr>
      </w:pPr>
      <w:r>
        <w:rPr>
          <w:rFonts w:hint="eastAsia" w:ascii="ＭＳ 明朝" w:hAnsi="ＭＳ 明朝" w:eastAsia="ＭＳ 明朝"/>
        </w:rPr>
        <w:t>せがあった場合は、速やかに対応すること。</w:t>
      </w:r>
      <w:r>
        <w:rPr>
          <w:rFonts w:hint="eastAsia" w:ascii="ＭＳ 明朝" w:hAnsi="ＭＳ 明朝" w:eastAsia="ＭＳ 明朝"/>
        </w:rPr>
        <w:t xml:space="preserve"> </w:t>
      </w: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④</w:t>
      </w:r>
      <w:r>
        <w:rPr>
          <w:rFonts w:hint="eastAsia" w:ascii="ＭＳ 明朝" w:hAnsi="ＭＳ 明朝" w:eastAsia="ＭＳ 明朝"/>
        </w:rPr>
        <w:t xml:space="preserve"> </w:t>
      </w:r>
      <w:r>
        <w:rPr>
          <w:rFonts w:hint="eastAsia" w:ascii="ＭＳ 明朝" w:hAnsi="ＭＳ 明朝" w:eastAsia="ＭＳ 明朝"/>
        </w:rPr>
        <w:t>複合機のドライバーと指定したＩＰを一緒にできるインストーラーパッケージを</w:t>
      </w:r>
    </w:p>
    <w:p>
      <w:pPr>
        <w:pStyle w:val="0"/>
        <w:ind w:firstLine="840" w:firstLineChars="400"/>
        <w:rPr>
          <w:rFonts w:hint="eastAsia" w:ascii="ＭＳ 明朝" w:hAnsi="ＭＳ 明朝" w:eastAsia="ＭＳ 明朝"/>
        </w:rPr>
      </w:pPr>
      <w:r>
        <w:rPr>
          <w:rFonts w:hint="eastAsia" w:ascii="ＭＳ 明朝" w:hAnsi="ＭＳ 明朝" w:eastAsia="ＭＳ 明朝"/>
        </w:rPr>
        <w:t>作成できるツールを用意すること。</w:t>
      </w:r>
      <w:r>
        <w:rPr>
          <w:rFonts w:hint="eastAsia" w:ascii="ＭＳ 明朝" w:hAnsi="ＭＳ 明朝" w:eastAsia="ＭＳ 明朝"/>
        </w:rPr>
        <w:t xml:space="preserve"> </w:t>
      </w:r>
    </w:p>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６</w:t>
      </w:r>
      <w:r>
        <w:rPr>
          <w:rFonts w:hint="eastAsia" w:ascii="ＭＳ 明朝" w:hAnsi="ＭＳ 明朝" w:eastAsia="ＭＳ 明朝"/>
        </w:rPr>
        <w:t xml:space="preserve"> </w:t>
      </w:r>
      <w:r>
        <w:rPr>
          <w:rFonts w:hint="eastAsia" w:ascii="ＭＳ 明朝" w:hAnsi="ＭＳ 明朝" w:eastAsia="ＭＳ 明朝"/>
        </w:rPr>
        <w:t>共通事項</w:t>
      </w:r>
      <w:r>
        <w:rPr>
          <w:rFonts w:hint="eastAsia" w:ascii="ＭＳ 明朝" w:hAnsi="ＭＳ 明朝" w:eastAsia="ＭＳ 明朝"/>
        </w:rPr>
        <w:t xml:space="preserve"> </w:t>
      </w:r>
    </w:p>
    <w:p>
      <w:pPr>
        <w:pStyle w:val="0"/>
        <w:ind w:left="0" w:leftChars="0" w:firstLine="315" w:firstLineChars="150"/>
        <w:rPr>
          <w:rFonts w:hint="eastAsia" w:ascii="ＭＳ 明朝" w:hAnsi="ＭＳ 明朝" w:eastAsia="ＭＳ 明朝"/>
        </w:rPr>
      </w:pPr>
      <w:r>
        <w:rPr>
          <w:rFonts w:hint="eastAsia" w:ascii="ＭＳ 明朝" w:hAnsi="ＭＳ 明朝" w:eastAsia="ＭＳ 明朝"/>
        </w:rPr>
        <w:t>（１）機器仕様は本仕様書のとおりとする。</w:t>
      </w:r>
      <w:r>
        <w:rPr>
          <w:rFonts w:hint="eastAsia" w:ascii="ＭＳ 明朝" w:hAnsi="ＭＳ 明朝" w:eastAsia="ＭＳ 明朝"/>
        </w:rPr>
        <w:t xml:space="preserve"> </w:t>
      </w:r>
    </w:p>
    <w:p>
      <w:pPr>
        <w:pStyle w:val="0"/>
        <w:ind w:leftChars="0" w:firstLine="0" w:firstLineChars="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（２）設置機器は日本語版で、国内で販売されている新品の複合機とする。</w:t>
      </w:r>
      <w:r>
        <w:rPr>
          <w:rFonts w:hint="eastAsia" w:ascii="ＭＳ 明朝" w:hAnsi="ＭＳ 明朝" w:eastAsia="ＭＳ 明朝"/>
        </w:rPr>
        <w:t xml:space="preserve"> </w:t>
      </w:r>
    </w:p>
    <w:p>
      <w:pPr>
        <w:pStyle w:val="0"/>
        <w:ind w:left="945" w:leftChars="150" w:hanging="630" w:hangingChars="300"/>
        <w:rPr>
          <w:rFonts w:hint="eastAsia" w:ascii="ＭＳ 明朝" w:hAnsi="ＭＳ 明朝" w:eastAsia="ＭＳ 明朝"/>
        </w:rPr>
      </w:pPr>
      <w:r>
        <w:rPr>
          <w:rFonts w:hint="eastAsia" w:ascii="ＭＳ 明朝" w:hAnsi="ＭＳ 明朝" w:eastAsia="ＭＳ 明朝"/>
        </w:rPr>
        <w:t>（３）機器の設置場所については、発注者と協議して決定することとし、受注者は電源や配線を確保し、不足する場合は設置するまでに整備すること。</w:t>
      </w:r>
      <w:r>
        <w:rPr>
          <w:rFonts w:hint="eastAsia" w:ascii="ＭＳ 明朝" w:hAnsi="ＭＳ 明朝" w:eastAsia="ＭＳ 明朝"/>
        </w:rPr>
        <w:t xml:space="preserve"> </w:t>
      </w:r>
    </w:p>
    <w:p>
      <w:pPr>
        <w:pStyle w:val="0"/>
        <w:ind w:leftChars="0" w:firstLine="0" w:firstLineChars="0"/>
        <w:rPr>
          <w:rFonts w:hint="eastAsia" w:ascii="ＭＳ 明朝" w:hAnsi="ＭＳ 明朝" w:eastAsia="ＭＳ 明朝"/>
          <w:color w:val="000000" w:themeColor="text1"/>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color w:val="000000" w:themeColor="text1"/>
        </w:rPr>
        <w:t>（４）受注者は、自己の責任において導入機器に動産総合保険を付保すること。</w:t>
      </w:r>
      <w:r>
        <w:rPr>
          <w:rFonts w:hint="eastAsia" w:ascii="ＭＳ 明朝" w:hAnsi="ＭＳ 明朝" w:eastAsia="ＭＳ 明朝"/>
          <w:color w:val="000000" w:themeColor="text1"/>
        </w:rPr>
        <w:t xml:space="preserve"> </w:t>
      </w:r>
    </w:p>
    <w:p>
      <w:pPr>
        <w:pStyle w:val="0"/>
        <w:ind w:left="0" w:leftChars="0" w:firstLine="315" w:firstLineChars="150"/>
        <w:rPr>
          <w:rFonts w:hint="eastAsia" w:ascii="ＭＳ 明朝" w:hAnsi="ＭＳ 明朝" w:eastAsia="ＭＳ 明朝"/>
        </w:rPr>
      </w:pPr>
      <w:r>
        <w:rPr>
          <w:rFonts w:hint="eastAsia" w:ascii="ＭＳ 明朝" w:hAnsi="ＭＳ 明朝" w:eastAsia="ＭＳ 明朝"/>
        </w:rPr>
        <w:t>（５）本件の導入、撤去に要する費用は受注者の負担とする。また、既存機器（別紙３）</w:t>
      </w:r>
    </w:p>
    <w:p>
      <w:pPr>
        <w:pStyle w:val="0"/>
        <w:ind w:left="945" w:leftChars="450" w:firstLineChars="0"/>
        <w:rPr>
          <w:rFonts w:hint="eastAsia" w:ascii="ＭＳ 明朝" w:hAnsi="ＭＳ 明朝" w:eastAsia="ＭＳ 明朝"/>
        </w:rPr>
      </w:pPr>
      <w:r>
        <w:rPr>
          <w:rFonts w:hint="eastAsia" w:ascii="ＭＳ 明朝" w:hAnsi="ＭＳ 明朝" w:eastAsia="ＭＳ 明朝"/>
        </w:rPr>
        <w:t>についても、発注者がリース会社に返還することを原則とし、双方で協議するものとする。</w:t>
      </w:r>
      <w:r>
        <w:rPr>
          <w:rFonts w:hint="eastAsia" w:ascii="ＭＳ 明朝" w:hAnsi="ＭＳ 明朝" w:eastAsia="ＭＳ 明朝"/>
        </w:rPr>
        <w:t xml:space="preserve"> </w:t>
      </w:r>
    </w:p>
    <w:p>
      <w:pPr>
        <w:pStyle w:val="0"/>
        <w:ind w:firstLine="420" w:firstLineChars="200"/>
        <w:rPr>
          <w:rFonts w:hint="eastAsia" w:ascii="ＭＳ 明朝" w:hAnsi="ＭＳ 明朝" w:eastAsia="ＭＳ 明朝"/>
        </w:rPr>
      </w:pPr>
      <w:r>
        <w:rPr>
          <w:rFonts w:hint="eastAsia" w:ascii="ＭＳ 明朝" w:hAnsi="ＭＳ 明朝" w:eastAsia="ＭＳ 明朝"/>
        </w:rPr>
        <w:t>（６）保守サポート体制</w:t>
      </w:r>
      <w:r>
        <w:rPr>
          <w:rFonts w:hint="eastAsia" w:ascii="ＭＳ 明朝" w:hAnsi="ＭＳ 明朝" w:eastAsia="ＭＳ 明朝"/>
        </w:rPr>
        <w:t xml:space="preserve"> </w:t>
      </w:r>
    </w:p>
    <w:p>
      <w:pPr>
        <w:pStyle w:val="0"/>
        <w:ind w:left="1050" w:leftChars="350" w:hanging="315" w:hangingChars="150"/>
        <w:rPr>
          <w:rFonts w:hint="eastAsia" w:ascii="ＭＳ 明朝" w:hAnsi="ＭＳ 明朝" w:eastAsia="ＭＳ 明朝"/>
        </w:rPr>
      </w:pPr>
      <w:r>
        <w:rPr>
          <w:rFonts w:hint="eastAsia" w:ascii="ＭＳ 明朝" w:hAnsi="ＭＳ 明朝" w:eastAsia="ＭＳ 明朝"/>
        </w:rPr>
        <w:t>①</w:t>
      </w:r>
      <w:r>
        <w:rPr>
          <w:rFonts w:hint="eastAsia" w:ascii="ＭＳ 明朝" w:hAnsi="ＭＳ 明朝" w:eastAsia="ＭＳ 明朝"/>
        </w:rPr>
        <w:t xml:space="preserve">  </w:t>
      </w:r>
      <w:r>
        <w:rPr>
          <w:rFonts w:hint="eastAsia" w:ascii="ＭＳ 明朝" w:hAnsi="ＭＳ 明朝" w:eastAsia="ＭＳ 明朝"/>
        </w:rPr>
        <w:t>複合機等を常時正常な状態で使用することができるように、該当機器の利用状況に応じて技術員を派遣して、点検及び調整を行うこと。また、複合機等の故障等により該当機器を正常な状態で使用できないときは、技術員を該当機器の設置場所に派遣して、正常な状態で使用することができるようにしなければならない。電話による対応も含めて概ね９０分以内に対応するものとし、部品の調達の関係等からその日のうちに対応できない場合は、対応できる日を通知しなければならない。</w:t>
      </w:r>
      <w:r>
        <w:rPr>
          <w:rFonts w:hint="eastAsia" w:ascii="ＭＳ 明朝" w:hAnsi="ＭＳ 明朝" w:eastAsia="ＭＳ 明朝"/>
        </w:rPr>
        <w:t xml:space="preserve"> </w:t>
      </w:r>
    </w:p>
    <w:p>
      <w:pPr>
        <w:pStyle w:val="0"/>
        <w:ind w:left="0" w:leftChars="0" w:firstLine="525" w:firstLineChars="25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②</w:t>
      </w:r>
      <w:r>
        <w:rPr>
          <w:rFonts w:hint="eastAsia" w:ascii="ＭＳ 明朝" w:hAnsi="ＭＳ 明朝" w:eastAsia="ＭＳ 明朝"/>
        </w:rPr>
        <w:t xml:space="preserve"> </w:t>
      </w:r>
      <w:r>
        <w:rPr>
          <w:rFonts w:hint="eastAsia" w:ascii="ＭＳ 明朝" w:hAnsi="ＭＳ 明朝" w:eastAsia="ＭＳ 明朝"/>
        </w:rPr>
        <w:t>機器の保守、修繕については、平日（土曜、日曜、祝祭日を除く）の午前９時か</w:t>
      </w:r>
    </w:p>
    <w:p>
      <w:pPr>
        <w:pStyle w:val="0"/>
        <w:ind w:left="1050" w:leftChars="500" w:firstLineChars="0"/>
        <w:rPr>
          <w:rFonts w:hint="eastAsia" w:ascii="ＭＳ 明朝" w:hAnsi="ＭＳ 明朝" w:eastAsia="ＭＳ 明朝"/>
        </w:rPr>
      </w:pPr>
      <w:r>
        <w:rPr>
          <w:rFonts w:hint="eastAsia" w:ascii="ＭＳ 明朝" w:hAnsi="ＭＳ 明朝" w:eastAsia="ＭＳ 明朝"/>
        </w:rPr>
        <w:t>ら午後５時までとし、原則として開庁時間内において行うものとする。ただし、年末年始は除くものとする。</w:t>
      </w:r>
      <w:r>
        <w:rPr>
          <w:rFonts w:hint="eastAsia" w:ascii="ＭＳ 明朝" w:hAnsi="ＭＳ 明朝" w:eastAsia="ＭＳ 明朝"/>
        </w:rPr>
        <w:t xml:space="preserve"> </w:t>
      </w:r>
    </w:p>
    <w:p>
      <w:pPr>
        <w:pStyle w:val="0"/>
        <w:ind w:left="0" w:leftChars="0" w:firstLine="630" w:firstLineChars="3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③</w:t>
      </w:r>
      <w:r>
        <w:rPr>
          <w:rFonts w:hint="eastAsia" w:ascii="ＭＳ 明朝" w:hAnsi="ＭＳ 明朝" w:eastAsia="ＭＳ 明朝"/>
        </w:rPr>
        <w:t xml:space="preserve"> </w:t>
      </w:r>
      <w:r>
        <w:rPr>
          <w:rFonts w:hint="eastAsia" w:ascii="ＭＳ 明朝" w:hAnsi="ＭＳ 明朝" w:eastAsia="ＭＳ 明朝"/>
        </w:rPr>
        <w:t>本件で導入した複合機を撤去する際には、蓄積されたデータを消去すること。そ</w:t>
      </w:r>
    </w:p>
    <w:p>
      <w:pPr>
        <w:pStyle w:val="0"/>
        <w:ind w:left="0" w:leftChars="0" w:firstLine="1050" w:firstLineChars="500"/>
        <w:rPr>
          <w:rFonts w:hint="eastAsia" w:ascii="ＭＳ 明朝" w:hAnsi="ＭＳ 明朝" w:eastAsia="ＭＳ 明朝"/>
        </w:rPr>
      </w:pPr>
      <w:r>
        <w:rPr>
          <w:rFonts w:hint="eastAsia" w:ascii="ＭＳ 明朝" w:hAnsi="ＭＳ 明朝" w:eastAsia="ＭＳ 明朝"/>
        </w:rPr>
        <w:t>の際に要する費用は、本契約に含むものとする。</w:t>
      </w:r>
      <w:r>
        <w:rPr>
          <w:rFonts w:hint="eastAsia" w:ascii="ＭＳ 明朝" w:hAnsi="ＭＳ 明朝" w:eastAsia="ＭＳ 明朝"/>
        </w:rPr>
        <w:t xml:space="preserve"> </w:t>
      </w:r>
    </w:p>
    <w:p>
      <w:pPr>
        <w:pStyle w:val="0"/>
        <w:ind w:left="1050" w:leftChars="300" w:hanging="420" w:hangingChars="2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④</w:t>
      </w:r>
      <w:r>
        <w:rPr>
          <w:rFonts w:hint="eastAsia" w:ascii="ＭＳ 明朝" w:hAnsi="ＭＳ 明朝" w:eastAsia="ＭＳ 明朝"/>
        </w:rPr>
        <w:t xml:space="preserve"> </w:t>
      </w:r>
      <w:r>
        <w:rPr>
          <w:rFonts w:hint="eastAsia" w:ascii="ＭＳ 明朝" w:hAnsi="ＭＳ 明朝" w:eastAsia="ＭＳ 明朝"/>
        </w:rPr>
        <w:t>保守業務等の受付対応については一元的な窓口を設けること。また詳細な保守体制表の提示をすること。</w:t>
      </w:r>
      <w:r>
        <w:rPr>
          <w:rFonts w:hint="eastAsia" w:ascii="ＭＳ 明朝" w:hAnsi="ＭＳ 明朝" w:eastAsia="ＭＳ 明朝"/>
        </w:rPr>
        <w:t xml:space="preserve"> </w:t>
      </w:r>
    </w:p>
    <w:p>
      <w:pPr>
        <w:pStyle w:val="0"/>
        <w:ind w:left="0" w:leftChars="0" w:firstLine="735" w:firstLineChars="350"/>
        <w:rPr>
          <w:rFonts w:hint="eastAsia" w:ascii="ＭＳ 明朝" w:hAnsi="ＭＳ 明朝" w:eastAsia="ＭＳ 明朝"/>
        </w:rPr>
      </w:pPr>
      <w:r>
        <w:rPr>
          <w:rFonts w:hint="eastAsia" w:ascii="ＭＳ 明朝" w:hAnsi="ＭＳ 明朝" w:eastAsia="ＭＳ 明朝"/>
        </w:rPr>
        <w:t>⑤</w:t>
      </w:r>
      <w:r>
        <w:rPr>
          <w:rFonts w:hint="eastAsia" w:ascii="ＭＳ 明朝" w:hAnsi="ＭＳ 明朝" w:eastAsia="ＭＳ 明朝"/>
        </w:rPr>
        <w:t xml:space="preserve"> </w:t>
      </w:r>
      <w:r>
        <w:rPr>
          <w:rFonts w:hint="eastAsia" w:ascii="ＭＳ 明朝" w:hAnsi="ＭＳ 明朝" w:eastAsia="ＭＳ 明朝"/>
        </w:rPr>
        <w:t>庁舎の機構変更等があった場合は、双方で協議し対応すること。</w:t>
      </w:r>
      <w:r>
        <w:rPr>
          <w:rFonts w:hint="eastAsia" w:ascii="ＭＳ 明朝" w:hAnsi="ＭＳ 明朝" w:eastAsia="ＭＳ 明朝"/>
        </w:rPr>
        <w:t xml:space="preserve"> </w:t>
      </w:r>
    </w:p>
    <w:p>
      <w:pPr>
        <w:pStyle w:val="0"/>
        <w:ind w:left="0" w:leftChars="0" w:firstLine="420" w:firstLineChars="200"/>
        <w:rPr>
          <w:rFonts w:hint="eastAsia" w:ascii="ＭＳ 明朝" w:hAnsi="ＭＳ 明朝" w:eastAsia="ＭＳ 明朝"/>
        </w:rPr>
      </w:pPr>
      <w:r>
        <w:rPr>
          <w:rFonts w:hint="eastAsia" w:ascii="ＭＳ 明朝" w:hAnsi="ＭＳ 明朝" w:eastAsia="ＭＳ 明朝"/>
        </w:rPr>
        <w:t>（７）</w:t>
      </w:r>
      <w:r>
        <w:rPr>
          <w:rFonts w:hint="eastAsia" w:ascii="ＭＳ 明朝" w:hAnsi="ＭＳ 明朝" w:eastAsia="ＭＳ 明朝"/>
        </w:rPr>
        <w:t xml:space="preserve"> </w:t>
      </w:r>
      <w:r>
        <w:rPr>
          <w:rFonts w:hint="eastAsia" w:ascii="ＭＳ 明朝" w:hAnsi="ＭＳ 明朝" w:eastAsia="ＭＳ 明朝"/>
        </w:rPr>
        <w:t>特記事項</w:t>
      </w:r>
      <w:r>
        <w:rPr>
          <w:rFonts w:hint="eastAsia" w:ascii="ＭＳ 明朝" w:hAnsi="ＭＳ 明朝" w:eastAsia="ＭＳ 明朝"/>
        </w:rPr>
        <w:t xml:space="preserve"> </w:t>
      </w:r>
    </w:p>
    <w:p>
      <w:pPr>
        <w:pStyle w:val="0"/>
        <w:ind w:left="840" w:leftChars="300" w:hanging="210" w:hangingChars="1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受注者は受注後すみやかに、役場担当者及びネットワークを管理している峡南広域行政組合情報管理課担当者と打ち合わせを行うこと。</w:t>
      </w:r>
      <w:r>
        <w:rPr>
          <w:rFonts w:hint="eastAsia" w:ascii="ＭＳ 明朝" w:hAnsi="ＭＳ 明朝" w:eastAsia="ＭＳ 明朝"/>
        </w:rPr>
        <w:t xml:space="preserve"> </w:t>
      </w:r>
    </w:p>
    <w:p>
      <w:pPr>
        <w:pStyle w:val="0"/>
        <w:ind w:left="840" w:leftChars="300" w:hanging="210" w:hangingChars="1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また、その他に質疑及び問題が生じた場合には、役場担当者及びネットワークを管理している峡南広域行政組合情報管理課担当者と協議の上調整すること。</w:t>
      </w:r>
      <w:r>
        <w:rPr>
          <w:rFonts w:hint="eastAsia" w:ascii="ＭＳ 明朝" w:hAnsi="ＭＳ 明朝" w:eastAsia="ＭＳ 明朝"/>
        </w:rPr>
        <w:t xml:space="preserve"> </w:t>
      </w:r>
    </w:p>
    <w:p>
      <w:pPr>
        <w:pStyle w:val="0"/>
        <w:ind w:left="0" w:leftChars="0" w:firstLine="0" w:firstLineChars="0"/>
        <w:rPr>
          <w:rFonts w:hint="eastAsia" w:ascii="ＭＳ 明朝" w:hAnsi="ＭＳ 明朝" w:eastAsia="ＭＳ 明朝"/>
        </w:rPr>
      </w:pPr>
    </w:p>
    <w:p>
      <w:pPr>
        <w:pStyle w:val="0"/>
        <w:ind w:left="0" w:leftChars="0" w:firstLine="0" w:firstLineChars="0"/>
        <w:rPr>
          <w:rFonts w:hint="eastAsia" w:ascii="ＭＳ 明朝" w:hAnsi="ＭＳ 明朝" w:eastAsia="ＭＳ 明朝"/>
        </w:rPr>
      </w:pPr>
      <w:r>
        <w:rPr>
          <w:rFonts w:hint="eastAsia" w:ascii="ＭＳ 明朝" w:hAnsi="ＭＳ 明朝" w:eastAsia="ＭＳ 明朝"/>
        </w:rPr>
        <w:t>７</w:t>
      </w:r>
      <w:r>
        <w:rPr>
          <w:rFonts w:hint="eastAsia" w:ascii="ＭＳ 明朝" w:hAnsi="ＭＳ 明朝" w:eastAsia="ＭＳ 明朝"/>
        </w:rPr>
        <w:t xml:space="preserve"> </w:t>
      </w:r>
      <w:r>
        <w:rPr>
          <w:rFonts w:hint="eastAsia" w:ascii="ＭＳ 明朝" w:hAnsi="ＭＳ 明朝" w:eastAsia="ＭＳ 明朝"/>
        </w:rPr>
        <w:t>その他</w:t>
      </w:r>
      <w:r>
        <w:rPr>
          <w:rFonts w:hint="eastAsia" w:ascii="ＭＳ 明朝" w:hAnsi="ＭＳ 明朝" w:eastAsia="ＭＳ 明朝"/>
        </w:rPr>
        <w:t xml:space="preserve"> </w:t>
      </w:r>
    </w:p>
    <w:p>
      <w:pPr>
        <w:pStyle w:val="0"/>
        <w:ind w:left="0" w:leftChars="0" w:firstLine="525" w:firstLineChars="25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①</w:t>
      </w:r>
      <w:r>
        <w:rPr>
          <w:rFonts w:hint="eastAsia" w:ascii="ＭＳ 明朝" w:hAnsi="ＭＳ 明朝" w:eastAsia="ＭＳ 明朝"/>
        </w:rPr>
        <w:t xml:space="preserve"> </w:t>
      </w:r>
      <w:r>
        <w:rPr>
          <w:rFonts w:hint="eastAsia" w:ascii="ＭＳ 明朝" w:hAnsi="ＭＳ 明朝" w:eastAsia="ＭＳ 明朝"/>
        </w:rPr>
        <w:t>機器の使用に必要な消耗品（インク、メンテナンスボックス等）の費用及び機器</w:t>
      </w:r>
    </w:p>
    <w:p>
      <w:pPr>
        <w:pStyle w:val="0"/>
        <w:ind w:left="945" w:leftChars="450" w:firstLineChars="0"/>
        <w:rPr>
          <w:rFonts w:hint="eastAsia" w:ascii="ＭＳ 明朝" w:hAnsi="ＭＳ 明朝" w:eastAsia="ＭＳ 明朝"/>
        </w:rPr>
      </w:pPr>
      <w:r>
        <w:rPr>
          <w:rFonts w:hint="eastAsia" w:ascii="ＭＳ 明朝" w:hAnsi="ＭＳ 明朝" w:eastAsia="ＭＳ 明朝"/>
        </w:rPr>
        <w:t>使用による排出品（メンテナンスボックス等）の回収・処分の費用は、賃貸借料に含めるものとする。</w:t>
      </w:r>
      <w:r>
        <w:rPr>
          <w:rFonts w:hint="eastAsia" w:ascii="ＭＳ 明朝" w:hAnsi="ＭＳ 明朝" w:eastAsia="ＭＳ 明朝"/>
        </w:rPr>
        <w:t xml:space="preserve"> </w:t>
      </w:r>
    </w:p>
    <w:p>
      <w:pPr>
        <w:pStyle w:val="0"/>
        <w:ind w:left="0" w:leftChars="0" w:firstLine="630" w:firstLineChars="300"/>
        <w:rPr>
          <w:rFonts w:hint="eastAsia" w:ascii="ＭＳ 明朝" w:hAnsi="ＭＳ 明朝" w:eastAsia="ＭＳ 明朝"/>
        </w:rPr>
      </w:pPr>
      <w:r>
        <w:rPr>
          <w:rFonts w:hint="eastAsia" w:ascii="ＭＳ 明朝" w:hAnsi="ＭＳ 明朝" w:eastAsia="ＭＳ 明朝"/>
        </w:rPr>
        <w:t>②</w:t>
      </w:r>
      <w:r>
        <w:rPr>
          <w:rFonts w:hint="eastAsia" w:ascii="ＭＳ 明朝" w:hAnsi="ＭＳ 明朝" w:eastAsia="ＭＳ 明朝"/>
        </w:rPr>
        <w:t xml:space="preserve"> </w:t>
      </w:r>
      <w:r>
        <w:rPr>
          <w:rFonts w:hint="eastAsia" w:ascii="ＭＳ 明朝" w:hAnsi="ＭＳ 明朝" w:eastAsia="ＭＳ 明朝"/>
        </w:rPr>
        <w:t>カウンターチャージ料を算出するための期間は、令和９年３月１日より令和１</w:t>
      </w:r>
    </w:p>
    <w:p>
      <w:pPr>
        <w:pStyle w:val="0"/>
        <w:ind w:left="0" w:leftChars="0" w:firstLine="945" w:firstLineChars="450"/>
        <w:rPr>
          <w:rFonts w:hint="eastAsia" w:ascii="ＭＳ 明朝" w:hAnsi="ＭＳ 明朝" w:eastAsia="ＭＳ 明朝"/>
        </w:rPr>
      </w:pPr>
      <w:r>
        <w:rPr>
          <w:rFonts w:hint="eastAsia" w:ascii="ＭＳ 明朝" w:hAnsi="ＭＳ 明朝" w:eastAsia="ＭＳ 明朝"/>
        </w:rPr>
        <w:t>４年２月２９日までとする。</w:t>
      </w:r>
      <w:r>
        <w:rPr>
          <w:rFonts w:hint="eastAsia" w:ascii="ＭＳ 明朝" w:hAnsi="ＭＳ 明朝" w:eastAsia="ＭＳ 明朝"/>
        </w:rPr>
        <w:t xml:space="preserve"> </w:t>
      </w:r>
    </w:p>
    <w:p>
      <w:pPr>
        <w:pStyle w:val="0"/>
        <w:ind w:left="0" w:leftChars="0" w:firstLine="630" w:firstLineChars="300"/>
        <w:rPr>
          <w:rFonts w:hint="eastAsia" w:ascii="ＭＳ 明朝" w:hAnsi="ＭＳ 明朝" w:eastAsia="ＭＳ 明朝"/>
        </w:rPr>
      </w:pPr>
      <w:r>
        <w:rPr>
          <w:rFonts w:hint="eastAsia" w:ascii="ＭＳ 明朝" w:hAnsi="ＭＳ 明朝" w:eastAsia="ＭＳ 明朝"/>
        </w:rPr>
        <w:t>③</w:t>
      </w:r>
      <w:r>
        <w:rPr>
          <w:rFonts w:hint="eastAsia" w:ascii="ＭＳ 明朝" w:hAnsi="ＭＳ 明朝" w:eastAsia="ＭＳ 明朝"/>
        </w:rPr>
        <w:t xml:space="preserve"> </w:t>
      </w:r>
      <w:r>
        <w:rPr>
          <w:rFonts w:hint="eastAsia" w:ascii="ＭＳ 明朝" w:hAnsi="ＭＳ 明朝" w:eastAsia="ＭＳ 明朝"/>
        </w:rPr>
        <w:t>カウンターチャージ料の算出は、１か月間（月の初日から月末までをいう。以下</w:t>
      </w:r>
    </w:p>
    <w:p>
      <w:pPr>
        <w:pStyle w:val="0"/>
        <w:ind w:left="945" w:leftChars="450" w:firstLineChars="0"/>
        <w:rPr>
          <w:rFonts w:hint="eastAsia" w:ascii="ＭＳ 明朝" w:hAnsi="ＭＳ 明朝" w:eastAsia="ＭＳ 明朝"/>
        </w:rPr>
      </w:pPr>
      <w:r>
        <w:rPr>
          <w:rFonts w:hint="eastAsia" w:ascii="ＭＳ 明朝" w:hAnsi="ＭＳ 明朝" w:eastAsia="ＭＳ 明朝"/>
        </w:rPr>
        <w:t>同じ。）の想定枚数にカウンターチャージ料単価を乗じた額に、消費税及び地方消費税に相当する額を加算した額とする。</w:t>
      </w:r>
      <w:r>
        <w:rPr>
          <w:rFonts w:hint="eastAsia" w:ascii="ＭＳ 明朝" w:hAnsi="ＭＳ 明朝" w:eastAsia="ＭＳ 明朝"/>
        </w:rPr>
        <w:t xml:space="preserve"> </w:t>
      </w:r>
    </w:p>
    <w:p>
      <w:pPr>
        <w:pStyle w:val="0"/>
        <w:ind w:left="840" w:leftChars="300" w:hanging="210" w:hangingChars="100"/>
        <w:rPr>
          <w:rFonts w:hint="eastAsia" w:ascii="ＭＳ 明朝" w:hAnsi="ＭＳ 明朝" w:eastAsia="ＭＳ 明朝"/>
        </w:rPr>
      </w:pPr>
      <w:r>
        <w:rPr>
          <w:rFonts w:hint="eastAsia" w:ascii="ＭＳ 明朝" w:hAnsi="ＭＳ 明朝" w:eastAsia="ＭＳ 明朝"/>
        </w:rPr>
        <w:t>④</w:t>
      </w:r>
      <w:r>
        <w:rPr>
          <w:rFonts w:hint="eastAsia" w:ascii="ＭＳ 明朝" w:hAnsi="ＭＳ 明朝" w:eastAsia="ＭＳ 明朝"/>
        </w:rPr>
        <w:t xml:space="preserve"> </w:t>
      </w:r>
      <w:r>
        <w:rPr>
          <w:rFonts w:hint="eastAsia" w:ascii="ＭＳ 明朝" w:hAnsi="ＭＳ 明朝" w:eastAsia="ＭＳ 明朝"/>
        </w:rPr>
        <w:t>入札書には、今回導入するすべての本体及び付属品一式の</w:t>
      </w:r>
      <w:r>
        <w:rPr>
          <w:rFonts w:hint="eastAsia" w:ascii="ＭＳ 明朝" w:hAnsi="ＭＳ 明朝" w:eastAsia="ＭＳ 明朝"/>
        </w:rPr>
        <w:t xml:space="preserve">1 </w:t>
      </w:r>
      <w:r>
        <w:rPr>
          <w:rFonts w:hint="eastAsia" w:ascii="ＭＳ 明朝" w:hAnsi="ＭＳ 明朝" w:eastAsia="ＭＳ 明朝"/>
        </w:rPr>
        <w:t>か月分の賃貸借料（税抜）及び１か月分のモノクロ、カラーそれぞれの想定枚数にカウンターチャー</w:t>
      </w:r>
      <w:r>
        <w:rPr>
          <w:rFonts w:hint="eastAsia" w:ascii="ＭＳ 明朝" w:hAnsi="ＭＳ 明朝" w:eastAsia="ＭＳ 明朝"/>
        </w:rPr>
        <w:t xml:space="preserve"> </w:t>
      </w:r>
      <w:r>
        <w:rPr>
          <w:rFonts w:hint="eastAsia" w:ascii="ＭＳ 明朝" w:hAnsi="ＭＳ 明朝" w:eastAsia="ＭＳ 明朝"/>
        </w:rPr>
        <w:t>ジ料単価を乗じた額（税抜）を合算した額を記入すること。</w:t>
      </w:r>
      <w:r>
        <w:rPr>
          <w:rFonts w:hint="eastAsia" w:ascii="ＭＳ 明朝" w:hAnsi="ＭＳ 明朝" w:eastAsia="ＭＳ 明朝"/>
        </w:rPr>
        <w:t xml:space="preserve"> </w:t>
      </w:r>
    </w:p>
    <w:p>
      <w:pPr>
        <w:pStyle w:val="0"/>
        <w:ind w:left="0" w:leftChars="0" w:firstLine="630" w:firstLineChars="300"/>
        <w:rPr>
          <w:rFonts w:hint="eastAsia" w:ascii="ＭＳ 明朝" w:hAnsi="ＭＳ 明朝" w:eastAsia="ＭＳ 明朝"/>
        </w:rPr>
      </w:pPr>
      <w:r>
        <w:rPr>
          <w:rFonts w:hint="eastAsia" w:ascii="ＭＳ 明朝" w:hAnsi="ＭＳ 明朝" w:eastAsia="ＭＳ 明朝"/>
        </w:rPr>
        <w:t>⑤</w:t>
      </w:r>
      <w:r>
        <w:rPr>
          <w:rFonts w:hint="eastAsia" w:ascii="ＭＳ 明朝" w:hAnsi="ＭＳ 明朝" w:eastAsia="ＭＳ 明朝"/>
        </w:rPr>
        <w:t xml:space="preserve"> </w:t>
      </w:r>
      <w:r>
        <w:rPr>
          <w:rFonts w:hint="eastAsia" w:ascii="ＭＳ 明朝" w:hAnsi="ＭＳ 明朝" w:eastAsia="ＭＳ 明朝"/>
        </w:rPr>
        <w:t>見積書については別紙４を参考とし、見積書を提出すること。独自の様式を使用</w:t>
      </w:r>
      <w:r>
        <w:rPr>
          <w:rFonts w:hint="eastAsia" w:ascii="ＭＳ 明朝" w:hAnsi="ＭＳ 明朝" w:eastAsia="ＭＳ 明朝"/>
        </w:rPr>
        <w:t xml:space="preserve"> </w:t>
      </w:r>
    </w:p>
    <w:p>
      <w:pPr>
        <w:pStyle w:val="0"/>
        <w:ind w:left="0" w:leftChars="0" w:firstLine="630" w:firstLineChars="3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する場合は、別紙４の内容を網羅すること。</w:t>
      </w:r>
      <w:r>
        <w:rPr>
          <w:rFonts w:hint="eastAsia" w:ascii="ＭＳ 明朝" w:hAnsi="ＭＳ 明朝" w:eastAsia="ＭＳ 明朝"/>
        </w:rPr>
        <w:t xml:space="preserve"> </w:t>
      </w:r>
    </w:p>
    <w:p>
      <w:pPr>
        <w:pStyle w:val="0"/>
        <w:ind w:left="945" w:leftChars="250" w:hanging="420" w:hangingChars="2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⑥</w:t>
      </w:r>
      <w:r>
        <w:rPr>
          <w:rFonts w:hint="eastAsia" w:ascii="ＭＳ 明朝" w:hAnsi="ＭＳ 明朝" w:eastAsia="ＭＳ 明朝"/>
        </w:rPr>
        <w:t xml:space="preserve"> </w:t>
      </w:r>
      <w:r>
        <w:rPr>
          <w:rFonts w:hint="eastAsia" w:ascii="ＭＳ 明朝" w:hAnsi="ＭＳ 明朝" w:eastAsia="ＭＳ 明朝"/>
        </w:rPr>
        <w:t>１か月の使用枚数は、該当機器の１か月間の総使用枚数から、受注者が当該機器の点検又は整備のために使用した複写枚数及び受注者の責に帰すべき原因により生じた不良枚数を減じた枚数とする。</w:t>
      </w:r>
    </w:p>
    <w:p>
      <w:pPr>
        <w:pStyle w:val="0"/>
        <w:ind w:left="1155" w:leftChars="300" w:hanging="525" w:hangingChars="250"/>
        <w:rPr>
          <w:rFonts w:hint="eastAsia" w:ascii="ＭＳ 明朝" w:hAnsi="ＭＳ 明朝" w:eastAsia="ＭＳ 明朝"/>
        </w:rPr>
      </w:pPr>
      <w:r>
        <w:rPr>
          <w:rFonts w:hint="eastAsia" w:ascii="ＭＳ 明朝" w:hAnsi="ＭＳ 明朝" w:eastAsia="ＭＳ 明朝"/>
        </w:rPr>
        <w:t>⑦</w:t>
      </w:r>
      <w:r>
        <w:rPr>
          <w:rFonts w:hint="eastAsia" w:ascii="ＭＳ 明朝" w:hAnsi="ＭＳ 明朝" w:eastAsia="ＭＳ 明朝"/>
        </w:rPr>
        <w:t xml:space="preserve"> </w:t>
      </w:r>
      <w:r>
        <w:rPr>
          <w:rFonts w:hint="eastAsia" w:ascii="ＭＳ 明朝" w:hAnsi="ＭＳ 明朝" w:eastAsia="ＭＳ 明朝"/>
        </w:rPr>
        <w:t>自動検針システムは役場のネットワークを使わずに行うこと。</w:t>
      </w:r>
    </w:p>
    <w:p>
      <w:pPr>
        <w:pStyle w:val="0"/>
        <w:ind w:left="1155" w:leftChars="300" w:hanging="525" w:hangingChars="250"/>
        <w:rPr>
          <w:rFonts w:hint="eastAsia" w:ascii="ＭＳ 明朝" w:hAnsi="ＭＳ 明朝" w:eastAsia="ＭＳ 明朝"/>
        </w:rPr>
      </w:pPr>
      <w:r>
        <w:rPr>
          <w:rFonts w:hint="eastAsia" w:ascii="ＭＳ 明朝" w:hAnsi="ＭＳ 明朝" w:eastAsia="ＭＳ 明朝"/>
        </w:rPr>
        <w:t>⑧</w:t>
      </w:r>
      <w:r>
        <w:rPr>
          <w:rFonts w:hint="eastAsia" w:ascii="ＭＳ 明朝" w:hAnsi="ＭＳ 明朝" w:eastAsia="ＭＳ 明朝"/>
        </w:rPr>
        <w:t xml:space="preserve"> </w:t>
      </w:r>
      <w:r>
        <w:rPr>
          <w:rFonts w:hint="eastAsia" w:ascii="ＭＳ 明朝" w:hAnsi="ＭＳ 明朝" w:eastAsia="ＭＳ 明朝"/>
        </w:rPr>
        <w:t>契約後からリース開始までの準備期間</w:t>
      </w:r>
      <w:bookmarkStart w:id="0" w:name="_GoBack"/>
      <w:bookmarkEnd w:id="0"/>
      <w:r>
        <w:rPr>
          <w:rFonts w:hint="eastAsia" w:ascii="ＭＳ 明朝" w:hAnsi="ＭＳ 明朝" w:eastAsia="ＭＳ 明朝"/>
        </w:rPr>
        <w:t>についての費用は発生しないものとする。</w:t>
      </w:r>
    </w:p>
    <w:p>
      <w:pPr>
        <w:pStyle w:val="0"/>
        <w:rPr>
          <w:rFonts w:hint="eastAsia" w:ascii="ＭＳ 明朝" w:hAnsi="ＭＳ 明朝" w:eastAsia="ＭＳ 明朝"/>
        </w:rPr>
      </w:pPr>
    </w:p>
    <w:sectPr>
      <w:pgSz w:w="11906" w:h="16838"/>
      <w:pgMar w:top="1417" w:right="1701" w:bottom="1134"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608</TotalTime>
  <Pages>3</Pages>
  <Words>1</Words>
  <Characters>1926</Characters>
  <Application>JUST Note</Application>
  <Lines>83</Lines>
  <Paragraphs>54</Paragraphs>
  <CharactersWithSpaces>2041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IMPCA222013a</cp:lastModifiedBy>
  <cp:lastPrinted>2026-10-13T00:48:43Z</cp:lastPrinted>
  <dcterms:modified xsi:type="dcterms:W3CDTF">2026-10-13T00:48:53Z</dcterms:modified>
  <cp:revision>6</cp:revision>
</cp:coreProperties>
</file>