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600" w:hanging="600" w:hangingChars="250"/>
        <w:jc w:val="both"/>
        <w:rPr>
          <w:rFonts w:hint="default" w:asciiTheme="minorEastAsia" w:hAnsiTheme="minorEastAsia" w:eastAsiaTheme="minorEastAsia"/>
          <w:b w:val="0"/>
          <w:sz w:val="24"/>
        </w:rPr>
      </w:pPr>
      <w:bookmarkStart w:id="0" w:name="_GoBack"/>
      <w:bookmarkEnd w:id="0"/>
    </w:p>
    <w:p>
      <w:pPr>
        <w:pStyle w:val="0"/>
        <w:ind w:left="600" w:hanging="600" w:hangingChars="250"/>
        <w:jc w:val="center"/>
        <w:rPr>
          <w:rFonts w:hint="default" w:asciiTheme="minorEastAsia" w:hAnsiTheme="minorEastAsia" w:eastAsiaTheme="minorEastAsia"/>
          <w:b w:val="1"/>
          <w:sz w:val="24"/>
        </w:rPr>
      </w:pPr>
    </w:p>
    <w:p>
      <w:pPr>
        <w:pStyle w:val="0"/>
        <w:ind w:left="600" w:hanging="600" w:hangingChars="250"/>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市川三郷町ＡＩデマンド交通システム構築及び導入業務　　質疑応答書</w:t>
      </w:r>
    </w:p>
    <w:p>
      <w:pPr>
        <w:pStyle w:val="0"/>
        <w:ind w:left="525" w:hanging="525" w:hangingChars="250"/>
        <w:jc w:val="center"/>
        <w:rPr>
          <w:rFonts w:hint="default" w:asciiTheme="minorEastAsia" w:hAnsiTheme="minorEastAsia" w:eastAsiaTheme="minorEastAsia"/>
          <w:sz w:val="21"/>
        </w:rPr>
      </w:pPr>
    </w:p>
    <w:p>
      <w:pPr>
        <w:pStyle w:val="0"/>
        <w:ind w:left="525" w:hanging="525" w:hangingChars="250"/>
        <w:rPr>
          <w:rFonts w:hint="default" w:asciiTheme="minorEastAsia" w:hAnsiTheme="minorEastAsia" w:eastAsiaTheme="minorEastAsia"/>
          <w:sz w:val="21"/>
        </w:rPr>
      </w:pPr>
    </w:p>
    <w:tbl>
      <w:tblPr>
        <w:tblStyle w:val="25"/>
        <w:tblW w:w="9545" w:type="dxa"/>
        <w:tblInd w:w="-365" w:type="dxa"/>
        <w:tblLayout w:type="fixed"/>
        <w:tblLook w:firstRow="1" w:lastRow="0" w:firstColumn="1" w:lastColumn="0" w:noHBand="0" w:noVBand="1" w:val="04A0"/>
      </w:tblPr>
      <w:tblGrid>
        <w:gridCol w:w="1080"/>
        <w:gridCol w:w="4315"/>
        <w:gridCol w:w="4150"/>
      </w:tblGrid>
      <w:tr>
        <w:trPr/>
        <w:tc>
          <w:tcPr>
            <w:tcW w:w="1080" w:type="dxa"/>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番　号</w:t>
            </w:r>
          </w:p>
        </w:tc>
        <w:tc>
          <w:tcPr>
            <w:tcW w:w="4315" w:type="dxa"/>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質　問　事　項</w:t>
            </w:r>
          </w:p>
        </w:tc>
        <w:tc>
          <w:tcPr>
            <w:tcW w:w="4150" w:type="dxa"/>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回　　答</w:t>
            </w:r>
          </w:p>
        </w:tc>
      </w:tr>
      <w:tr>
        <w:trPr>
          <w:trHeight w:val="1610" w:hRule="atLeast"/>
        </w:trPr>
        <w:tc>
          <w:tcPr>
            <w:tcW w:w="1080" w:type="dxa"/>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質問１</w:t>
            </w:r>
          </w:p>
        </w:tc>
        <w:tc>
          <w:tcPr>
            <w:tcW w:w="4315"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実施要領</w:t>
            </w:r>
            <w:r>
              <w:rPr>
                <w:rFonts w:hint="eastAsia" w:asciiTheme="minorEastAsia" w:hAnsiTheme="minorEastAsia" w:eastAsiaTheme="minorEastAsia"/>
                <w:sz w:val="21"/>
              </w:rPr>
              <w:t xml:space="preserve"> P1 1-(5)</w:t>
            </w:r>
            <w:r>
              <w:rPr>
                <w:rFonts w:hint="eastAsia" w:asciiTheme="minorEastAsia" w:hAnsiTheme="minorEastAsia" w:eastAsiaTheme="minorEastAsia"/>
                <w:sz w:val="21"/>
              </w:rPr>
              <w:t>について</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記載の提案上限金は税込の金額になりますでしょうか。</w:t>
            </w: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金額は税込金額となります。</w:t>
            </w:r>
          </w:p>
        </w:tc>
      </w:tr>
      <w:tr>
        <w:trPr>
          <w:trHeight w:val="1610" w:hRule="atLeast"/>
        </w:trPr>
        <w:tc>
          <w:tcPr>
            <w:tcW w:w="1080" w:type="dxa"/>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質問２</w:t>
            </w:r>
          </w:p>
        </w:tc>
        <w:tc>
          <w:tcPr>
            <w:tcW w:w="4315" w:type="dxa"/>
            <w:vAlign w:val="top"/>
          </w:tcPr>
          <w:p>
            <w:pPr>
              <w:pStyle w:val="0"/>
              <w:ind w:firstLineChars="0"/>
              <w:rPr>
                <w:rFonts w:hint="default" w:asciiTheme="minorEastAsia" w:hAnsiTheme="minorEastAsia" w:eastAsiaTheme="minorEastAsia"/>
                <w:sz w:val="21"/>
              </w:rPr>
            </w:pPr>
            <w:r>
              <w:rPr>
                <w:rFonts w:hint="eastAsia" w:asciiTheme="minorEastAsia" w:hAnsiTheme="minorEastAsia" w:eastAsiaTheme="minorEastAsia"/>
                <w:sz w:val="21"/>
              </w:rPr>
              <w:t>仕様書</w:t>
            </w:r>
            <w:r>
              <w:rPr>
                <w:rFonts w:hint="eastAsia" w:asciiTheme="minorEastAsia" w:hAnsiTheme="minorEastAsia" w:eastAsiaTheme="minorEastAsia"/>
                <w:sz w:val="21"/>
              </w:rPr>
              <w:t xml:space="preserve"> P4 4-(4)</w:t>
            </w:r>
            <w:r>
              <w:rPr>
                <w:rFonts w:hint="eastAsia" w:asciiTheme="minorEastAsia" w:hAnsiTheme="minorEastAsia" w:eastAsiaTheme="minorEastAsia"/>
                <w:sz w:val="21"/>
              </w:rPr>
              <w:t>⑤について</w:t>
            </w:r>
          </w:p>
          <w:p>
            <w:pPr>
              <w:pStyle w:val="0"/>
              <w:ind w:firstLineChars="0"/>
              <w:rPr>
                <w:rFonts w:hint="default" w:asciiTheme="minorEastAsia" w:hAnsiTheme="minorEastAsia" w:eastAsiaTheme="minorEastAsia"/>
                <w:sz w:val="21"/>
              </w:rPr>
            </w:pPr>
            <w:r>
              <w:rPr>
                <w:rFonts w:hint="eastAsia" w:asciiTheme="minorEastAsia" w:hAnsiTheme="minorEastAsia" w:eastAsiaTheme="minorEastAsia"/>
                <w:sz w:val="21"/>
              </w:rPr>
              <w:t>システムはインターネットに接続可能なパソコンがあれば利用可能な仕様となっておりますが、管理者用パソコンの準備は必須でしょうか。</w:t>
            </w: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本町のネットワーク環境下で利用可能であれば、管理者用パソコンの準備は不用です。</w:t>
            </w:r>
          </w:p>
        </w:tc>
      </w:tr>
      <w:tr>
        <w:trPr>
          <w:trHeight w:val="1610" w:hRule="atLeast"/>
        </w:trPr>
        <w:tc>
          <w:tcPr>
            <w:tcW w:w="1080" w:type="dxa"/>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質問３</w:t>
            </w:r>
          </w:p>
        </w:tc>
        <w:tc>
          <w:tcPr>
            <w:tcW w:w="4315"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仕様書</w:t>
            </w:r>
            <w:r>
              <w:rPr>
                <w:rFonts w:hint="eastAsia" w:asciiTheme="minorEastAsia" w:hAnsiTheme="minorEastAsia" w:eastAsiaTheme="minorEastAsia"/>
                <w:sz w:val="21"/>
              </w:rPr>
              <w:t xml:space="preserve"> P4 4-(5)</w:t>
            </w:r>
            <w:r>
              <w:rPr>
                <w:rFonts w:hint="eastAsia" w:asciiTheme="minorEastAsia" w:hAnsiTheme="minorEastAsia" w:eastAsiaTheme="minorEastAsia"/>
                <w:sz w:val="21"/>
              </w:rPr>
              <w:t>①について</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運賃設定については、関係者協議の上決定（現状未定）と認識しておりますが、距離別運賃の算出根拠として「最短想定ルートの距離」・「乗降地点間の直線距離」の最低２種類に対応するシステムで問題ございませんでしょうか。</w:t>
            </w: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質問書に記載の２種類で問題ございません。なお、距離別運賃の先進事例がございましたらご提案をお願いいたします。</w:t>
            </w:r>
          </w:p>
          <w:p>
            <w:pPr>
              <w:pStyle w:val="0"/>
              <w:rPr>
                <w:rFonts w:hint="default" w:asciiTheme="minorEastAsia" w:hAnsiTheme="minorEastAsia" w:eastAsiaTheme="minorEastAsia"/>
                <w:sz w:val="21"/>
              </w:rPr>
            </w:pPr>
          </w:p>
        </w:tc>
      </w:tr>
      <w:tr>
        <w:trPr>
          <w:trHeight w:val="1610" w:hRule="atLeast"/>
        </w:trPr>
        <w:tc>
          <w:tcPr>
            <w:tcW w:w="1080" w:type="dxa"/>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質問４</w:t>
            </w:r>
          </w:p>
        </w:tc>
        <w:tc>
          <w:tcPr>
            <w:tcW w:w="4315"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仕様書</w:t>
            </w:r>
            <w:r>
              <w:rPr>
                <w:rFonts w:hint="eastAsia" w:asciiTheme="minorEastAsia" w:hAnsiTheme="minorEastAsia" w:eastAsiaTheme="minorEastAsia"/>
                <w:sz w:val="21"/>
              </w:rPr>
              <w:t xml:space="preserve"> P7 4-(5)</w:t>
            </w:r>
            <w:r>
              <w:rPr>
                <w:rFonts w:hint="eastAsia" w:asciiTheme="minorEastAsia" w:hAnsiTheme="minorEastAsia" w:eastAsiaTheme="minorEastAsia"/>
                <w:sz w:val="21"/>
              </w:rPr>
              <w:t>⑤について</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（エ）に記載のいずれかの認証を取得している場合は、その証明が必要かと存じますが、参加表明書の提出もしくは企画提案書の提出時に証明書の写しを送付すればよろしいでしょうか。</w:t>
            </w: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質問書の通り、提出時に写しを提出してください。</w:t>
            </w:r>
          </w:p>
        </w:tc>
      </w:tr>
    </w:tbl>
    <w:p>
      <w:pPr>
        <w:pStyle w:val="0"/>
        <w:rPr>
          <w:rFonts w:hint="default" w:asciiTheme="minorEastAsia" w:hAnsiTheme="minorEastAsia" w:eastAsiaTheme="minorEastAsia"/>
          <w:sz w:val="21"/>
        </w:rPr>
      </w:pPr>
      <w:r>
        <w:rPr>
          <w:rFonts w:hint="eastAsia" w:asciiTheme="minorEastAsia" w:hAnsiTheme="minorEastAsia" w:eastAsiaTheme="minorEastAsia"/>
          <w:sz w:val="21"/>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sz w:val="21"/>
    </w:r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rPr>
      <w:sz w:val="21"/>
    </w:rPr>
  </w:style>
  <w:style w:type="character" w:styleId="18" w:customStyle="1">
    <w:name w:val="フッター (文字)"/>
    <w:basedOn w:val="10"/>
    <w:next w:val="18"/>
    <w:link w:val="17"/>
    <w:uiPriority w:val="0"/>
    <w:rPr>
      <w:kern w:val="2"/>
      <w:sz w:val="21"/>
    </w:rPr>
  </w:style>
  <w:style w:type="paragraph" w:styleId="19" w:customStyle="1">
    <w:name w:val="一太郎８/９"/>
    <w:next w:val="19"/>
    <w:link w:val="0"/>
    <w:uiPriority w:val="0"/>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20">
    <w:name w:val="List Paragraph"/>
    <w:basedOn w:val="0"/>
    <w:next w:val="20"/>
    <w:link w:val="0"/>
    <w:uiPriority w:val="0"/>
    <w:qFormat/>
    <w:pPr>
      <w:ind w:left="840" w:leftChars="400"/>
    </w:pPr>
    <w:rPr>
      <w:sz w:val="2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537</TotalTime>
  <Pages>1</Pages>
  <Words>12</Words>
  <Characters>515</Characters>
  <Application>JUST Note</Application>
  <Lines>44</Lines>
  <Paragraphs>21</Paragraphs>
  <Company>Microsoft</Company>
  <CharactersWithSpaces>537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taniokayoh</dc:creator>
  <cp:lastModifiedBy>IMPCA222006a</cp:lastModifiedBy>
  <cp:lastPrinted>2025-09-22T03:05:44Z</cp:lastPrinted>
  <dcterms:created xsi:type="dcterms:W3CDTF">2015-06-11T08:49:00Z</dcterms:created>
  <dcterms:modified xsi:type="dcterms:W3CDTF">2026-04-09T04:06:06Z</dcterms:modified>
  <cp:revision>20</cp:revision>
</cp:coreProperties>
</file>